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503142" w:rsidRDefault="00503142">
      <w:pPr>
        <w:jc w:val="center"/>
        <w:rPr>
          <w:rFonts w:ascii="Arial" w:eastAsia="Arial" w:hAnsi="Arial" w:cs="Arial"/>
          <w:b/>
        </w:rPr>
      </w:pPr>
      <w:bookmarkStart w:id="0" w:name="_GoBack"/>
      <w:bookmarkEnd w:id="0"/>
    </w:p>
    <w:p w14:paraId="00000002" w14:textId="77777777" w:rsidR="00503142" w:rsidRDefault="00AF2C65">
      <w:pPr>
        <w:jc w:val="center"/>
        <w:rPr>
          <w:rFonts w:ascii="Arial" w:eastAsia="Arial" w:hAnsi="Arial" w:cs="Arial"/>
          <w:b/>
        </w:rPr>
      </w:pPr>
      <w:r>
        <w:rPr>
          <w:rFonts w:ascii="Arial" w:eastAsia="Arial" w:hAnsi="Arial" w:cs="Arial"/>
          <w:b/>
        </w:rPr>
        <w:t>ASSIGNMENT</w:t>
      </w:r>
    </w:p>
    <w:p w14:paraId="00000003" w14:textId="77777777" w:rsidR="00503142" w:rsidRDefault="00503142">
      <w:pPr>
        <w:jc w:val="center"/>
        <w:rPr>
          <w:rFonts w:ascii="Arial" w:eastAsia="Arial" w:hAnsi="Arial" w:cs="Arial"/>
          <w:b/>
        </w:rPr>
      </w:pPr>
    </w:p>
    <w:p w14:paraId="00000004" w14:textId="77777777" w:rsidR="00503142" w:rsidRDefault="00AF2C65">
      <w:pPr>
        <w:rPr>
          <w:rFonts w:ascii="Arial" w:eastAsia="Arial" w:hAnsi="Arial" w:cs="Arial"/>
          <w:b/>
        </w:rPr>
      </w:pPr>
      <w:r>
        <w:rPr>
          <w:rFonts w:ascii="Arial" w:eastAsia="Arial" w:hAnsi="Arial" w:cs="Arial"/>
          <w:b/>
        </w:rPr>
        <w:t>Part 1 - FBA - DUE 4/1/19</w:t>
      </w:r>
    </w:p>
    <w:p w14:paraId="00000005" w14:textId="77777777" w:rsidR="00503142" w:rsidRDefault="00AF2C65">
      <w:pPr>
        <w:rPr>
          <w:rFonts w:ascii="Open Sans" w:eastAsia="Open Sans" w:hAnsi="Open Sans" w:cs="Open Sans"/>
          <w:b/>
          <w:sz w:val="20"/>
          <w:szCs w:val="20"/>
        </w:rPr>
      </w:pPr>
      <w:r>
        <w:rPr>
          <w:rFonts w:ascii="Arial" w:eastAsia="Arial" w:hAnsi="Arial" w:cs="Arial"/>
        </w:rPr>
        <w:t>You will to "translate" one of the BIP vignettes (below) into an FBA (using the NYC FBA document).  You will need to operationally define the target behaviors and/or response classes (multiple behaviors with the same function).  You will use the vignette a</w:t>
      </w:r>
      <w:r>
        <w:rPr>
          <w:rFonts w:ascii="Arial" w:eastAsia="Arial" w:hAnsi="Arial" w:cs="Arial"/>
        </w:rPr>
        <w:t xml:space="preserve">s a starting point to complete </w:t>
      </w:r>
      <w:proofErr w:type="gramStart"/>
      <w:r>
        <w:rPr>
          <w:rFonts w:ascii="Arial" w:eastAsia="Arial" w:hAnsi="Arial" w:cs="Arial"/>
        </w:rPr>
        <w:t>all of</w:t>
      </w:r>
      <w:proofErr w:type="gramEnd"/>
      <w:r>
        <w:rPr>
          <w:rFonts w:ascii="Arial" w:eastAsia="Arial" w:hAnsi="Arial" w:cs="Arial"/>
        </w:rPr>
        <w:t xml:space="preserve"> the sections of the FBA, however, you will need to expand on the </w:t>
      </w:r>
      <w:proofErr w:type="spellStart"/>
      <w:r>
        <w:rPr>
          <w:rFonts w:ascii="Arial" w:eastAsia="Arial" w:hAnsi="Arial" w:cs="Arial"/>
        </w:rPr>
        <w:t>vignetter</w:t>
      </w:r>
      <w:proofErr w:type="spellEnd"/>
      <w:r>
        <w:rPr>
          <w:rFonts w:ascii="Arial" w:eastAsia="Arial" w:hAnsi="Arial" w:cs="Arial"/>
        </w:rPr>
        <w:t xml:space="preserve"> in order to develop a full case conceptualization.  You will also create “fake data” and observations etc.  Please remember that this is a form</w:t>
      </w:r>
      <w:r>
        <w:rPr>
          <w:rFonts w:ascii="Arial" w:eastAsia="Arial" w:hAnsi="Arial" w:cs="Arial"/>
        </w:rPr>
        <w:t>al written document and is governed by all Academic Integrity expectations.  Do not hesitate to cite references where appropriate as well.</w:t>
      </w:r>
    </w:p>
    <w:p w14:paraId="00000006" w14:textId="77777777" w:rsidR="00503142" w:rsidRDefault="00503142">
      <w:pPr>
        <w:rPr>
          <w:rFonts w:ascii="Arial" w:eastAsia="Arial" w:hAnsi="Arial" w:cs="Arial"/>
          <w:b/>
        </w:rPr>
      </w:pPr>
    </w:p>
    <w:p w14:paraId="00000007" w14:textId="77777777" w:rsidR="00503142" w:rsidRDefault="00AF2C65">
      <w:pPr>
        <w:rPr>
          <w:rFonts w:ascii="Arial" w:eastAsia="Arial" w:hAnsi="Arial" w:cs="Arial"/>
          <w:b/>
        </w:rPr>
      </w:pPr>
      <w:r>
        <w:rPr>
          <w:rFonts w:ascii="Arial" w:eastAsia="Arial" w:hAnsi="Arial" w:cs="Arial"/>
          <w:b/>
        </w:rPr>
        <w:t>Part 2 - BIP - DUE 4/29/19</w:t>
      </w:r>
    </w:p>
    <w:p w14:paraId="00000008" w14:textId="77777777" w:rsidR="00503142" w:rsidRDefault="00AF2C65">
      <w:pPr>
        <w:rPr>
          <w:rFonts w:ascii="Arial" w:eastAsia="Arial" w:hAnsi="Arial" w:cs="Arial"/>
        </w:rPr>
      </w:pPr>
      <w:r>
        <w:rPr>
          <w:rFonts w:ascii="Arial" w:eastAsia="Arial" w:hAnsi="Arial" w:cs="Arial"/>
        </w:rPr>
        <w:t xml:space="preserve">Use the information from the FBA to write a </w:t>
      </w:r>
      <w:r>
        <w:rPr>
          <w:rFonts w:ascii="Arial" w:eastAsia="Arial" w:hAnsi="Arial" w:cs="Arial"/>
          <w:b/>
        </w:rPr>
        <w:t>Behavior Intervention Plan</w:t>
      </w:r>
      <w:r>
        <w:rPr>
          <w:rFonts w:ascii="Arial" w:eastAsia="Arial" w:hAnsi="Arial" w:cs="Arial"/>
        </w:rPr>
        <w:t xml:space="preserve"> using the </w:t>
      </w:r>
      <w:r>
        <w:rPr>
          <w:rFonts w:ascii="Arial" w:eastAsia="Arial" w:hAnsi="Arial" w:cs="Arial"/>
          <w:b/>
        </w:rPr>
        <w:t xml:space="preserve">NYC DOE </w:t>
      </w:r>
      <w:r>
        <w:rPr>
          <w:rFonts w:ascii="Arial" w:eastAsia="Arial" w:hAnsi="Arial" w:cs="Arial"/>
          <w:b/>
        </w:rPr>
        <w:t>BIP Template</w:t>
      </w:r>
      <w:r>
        <w:rPr>
          <w:rFonts w:ascii="Arial" w:eastAsia="Arial" w:hAnsi="Arial" w:cs="Arial"/>
        </w:rPr>
        <w:t>.  Your grade will be determined by how well you follow the template and whether the interventions are f</w:t>
      </w:r>
      <w:r>
        <w:rPr>
          <w:rFonts w:ascii="Arial" w:eastAsia="Arial" w:hAnsi="Arial" w:cs="Arial"/>
          <w:b/>
        </w:rPr>
        <w:t>unction-based and align with the seven dimensions of ABA</w:t>
      </w:r>
      <w:r>
        <w:rPr>
          <w:rFonts w:ascii="Arial" w:eastAsia="Arial" w:hAnsi="Arial" w:cs="Arial"/>
        </w:rPr>
        <w:t>.  You may expand on the vignettes to better conceptualize the case (e.g., you can c</w:t>
      </w:r>
      <w:r>
        <w:rPr>
          <w:rFonts w:ascii="Arial" w:eastAsia="Arial" w:hAnsi="Arial" w:cs="Arial"/>
        </w:rPr>
        <w:t>reate identified skills that the person is fluent with, further define the topography of the challenging behavior, create standardized test scores etc.), however, the BIP must be based on the identified functions.  You are encouraged to use all available r</w:t>
      </w:r>
      <w:r>
        <w:rPr>
          <w:rFonts w:ascii="Arial" w:eastAsia="Arial" w:hAnsi="Arial" w:cs="Arial"/>
        </w:rPr>
        <w:t xml:space="preserve">esources, however, if you are having a hard time (perhaps you’ve never </w:t>
      </w:r>
      <w:r>
        <w:rPr>
          <w:rFonts w:ascii="Arial" w:eastAsia="Arial" w:hAnsi="Arial" w:cs="Arial"/>
        </w:rPr>
        <w:lastRenderedPageBreak/>
        <w:t>seen a BIP etc.), please contact the instructor immediately for more structured support.  Please remember that this is a formal written document and is governed by all Academic Integrit</w:t>
      </w:r>
      <w:r>
        <w:rPr>
          <w:rFonts w:ascii="Arial" w:eastAsia="Arial" w:hAnsi="Arial" w:cs="Arial"/>
        </w:rPr>
        <w:t>y expectations.  Do not hesitate to cite references where appropriate as well.</w:t>
      </w:r>
    </w:p>
    <w:p w14:paraId="00000009" w14:textId="77777777" w:rsidR="00503142" w:rsidRDefault="00503142">
      <w:pPr>
        <w:rPr>
          <w:rFonts w:ascii="Arial" w:eastAsia="Arial" w:hAnsi="Arial" w:cs="Arial"/>
          <w:b/>
        </w:rPr>
      </w:pPr>
    </w:p>
    <w:p w14:paraId="0000000A" w14:textId="77777777" w:rsidR="00503142" w:rsidRDefault="00AF2C65">
      <w:pPr>
        <w:rPr>
          <w:rFonts w:ascii="Arial" w:eastAsia="Arial" w:hAnsi="Arial" w:cs="Arial"/>
          <w:b/>
        </w:rPr>
      </w:pPr>
      <w:r>
        <w:pict w14:anchorId="443451C6">
          <v:rect id="_x0000_i1025" style="width:0;height:1.5pt" o:hralign="center" o:hrstd="t" o:hr="t" fillcolor="#a0a0a0" stroked="f"/>
        </w:pict>
      </w:r>
    </w:p>
    <w:p w14:paraId="0000000B" w14:textId="77777777" w:rsidR="00503142" w:rsidRDefault="00AF2C65">
      <w:pPr>
        <w:jc w:val="center"/>
        <w:rPr>
          <w:rFonts w:ascii="Arial" w:eastAsia="Arial" w:hAnsi="Arial" w:cs="Arial"/>
          <w:b/>
        </w:rPr>
      </w:pPr>
      <w:r>
        <w:rPr>
          <w:rFonts w:ascii="Arial" w:eastAsia="Arial" w:hAnsi="Arial" w:cs="Arial"/>
          <w:b/>
        </w:rPr>
        <w:t>Vignette 1</w:t>
      </w:r>
    </w:p>
    <w:p w14:paraId="0000000C" w14:textId="77777777" w:rsidR="00503142" w:rsidRDefault="00AF2C65">
      <w:pPr>
        <w:rPr>
          <w:rFonts w:ascii="Arial" w:eastAsia="Arial" w:hAnsi="Arial" w:cs="Arial"/>
        </w:rPr>
      </w:pPr>
      <w:r>
        <w:rPr>
          <w:rFonts w:ascii="Helvetica Neue" w:eastAsia="Helvetica Neue" w:hAnsi="Helvetica Neue" w:cs="Helvetica Neue"/>
        </w:rPr>
        <w:t>You are a new BCBA at an agency that provides in-home ABA services to children with autism.  You just received a new case assignment from a senior BCBA:  John is a</w:t>
      </w:r>
      <w:r>
        <w:rPr>
          <w:rFonts w:ascii="Helvetica Neue" w:eastAsia="Helvetica Neue" w:hAnsi="Helvetica Neue" w:cs="Helvetica Neue"/>
        </w:rPr>
        <w:t xml:space="preserve"> 5-year-old boy with profound autism (Level 3), limited communication skills, and engages in dangerous behavior including self-injury and aggression.  John’s parents don’t know that much about ABA and haven’t been well-supported by the school system.  An F</w:t>
      </w:r>
      <w:r>
        <w:rPr>
          <w:rFonts w:ascii="Helvetica Neue" w:eastAsia="Helvetica Neue" w:hAnsi="Helvetica Neue" w:cs="Helvetica Neue"/>
        </w:rPr>
        <w:t>BA has determined that self-injury and aggression are primarily maintained by attention from adults and often occur during non-preferred activities.  A preference assessment suggested that John likes sensory-based activities (toys that make noise, light up</w:t>
      </w:r>
      <w:r>
        <w:rPr>
          <w:rFonts w:ascii="Helvetica Neue" w:eastAsia="Helvetica Neue" w:hAnsi="Helvetica Neue" w:cs="Helvetica Neue"/>
        </w:rPr>
        <w:t>, or vibrate) and various edibles (e.g., candy, chips etc.).</w:t>
      </w:r>
    </w:p>
    <w:p w14:paraId="0000000D" w14:textId="77777777" w:rsidR="00503142" w:rsidRDefault="00503142">
      <w:pPr>
        <w:rPr>
          <w:rFonts w:ascii="Arial" w:eastAsia="Arial" w:hAnsi="Arial" w:cs="Arial"/>
        </w:rPr>
      </w:pPr>
    </w:p>
    <w:p w14:paraId="0000000E" w14:textId="77777777" w:rsidR="00503142" w:rsidRDefault="00AF2C65">
      <w:pPr>
        <w:jc w:val="center"/>
        <w:rPr>
          <w:rFonts w:ascii="Arial" w:eastAsia="Arial" w:hAnsi="Arial" w:cs="Arial"/>
          <w:b/>
        </w:rPr>
      </w:pPr>
      <w:r>
        <w:rPr>
          <w:rFonts w:ascii="Arial" w:eastAsia="Arial" w:hAnsi="Arial" w:cs="Arial"/>
          <w:b/>
        </w:rPr>
        <w:t>Vignette 2</w:t>
      </w:r>
    </w:p>
    <w:p w14:paraId="0000000F" w14:textId="77777777" w:rsidR="00503142" w:rsidRDefault="00AF2C65">
      <w:pPr>
        <w:rPr>
          <w:rFonts w:ascii="Helvetica Neue" w:eastAsia="Helvetica Neue" w:hAnsi="Helvetica Neue" w:cs="Helvetica Neue"/>
        </w:rPr>
      </w:pPr>
      <w:r>
        <w:rPr>
          <w:rFonts w:ascii="Helvetica Neue" w:eastAsia="Helvetica Neue" w:hAnsi="Helvetica Neue" w:cs="Helvetica Neue"/>
        </w:rPr>
        <w:t>You are a new School Psychologist working in a large public school.  You were asked by a school administrator to write a BIP for a child who is diagnosed with ADHD in a general educat</w:t>
      </w:r>
      <w:r>
        <w:rPr>
          <w:rFonts w:ascii="Helvetica Neue" w:eastAsia="Helvetica Neue" w:hAnsi="Helvetica Neue" w:cs="Helvetica Neue"/>
        </w:rPr>
        <w:t xml:space="preserve">ion classroom.  Mary is a 7-year-old girl with ADHD, age-level </w:t>
      </w:r>
      <w:r>
        <w:rPr>
          <w:rFonts w:ascii="Helvetica Neue" w:eastAsia="Helvetica Neue" w:hAnsi="Helvetica Neue" w:cs="Helvetica Neue"/>
        </w:rPr>
        <w:lastRenderedPageBreak/>
        <w:t>communication skills, and is very social.  However, recently, she has begun engaging in high rates of disruptive behavior in her classroom and typical attempts to redirect have proven unsuccess</w:t>
      </w:r>
      <w:r>
        <w:rPr>
          <w:rFonts w:ascii="Helvetica Neue" w:eastAsia="Helvetica Neue" w:hAnsi="Helvetica Neue" w:cs="Helvetica Neue"/>
        </w:rPr>
        <w:t>ful and in some cases even make the situation worse.  The classroom teacher knows very little about function-based interventions and no other students in the classroom have significant behavioral challenges.  An FBA was conducted by a previous BCBA and the</w:t>
      </w:r>
      <w:r>
        <w:rPr>
          <w:rFonts w:ascii="Helvetica Neue" w:eastAsia="Helvetica Neue" w:hAnsi="Helvetica Neue" w:cs="Helvetica Neue"/>
        </w:rPr>
        <w:t xml:space="preserve"> results suggested that disruptive behavior is most likely maintained by denied access to preferred books and the playground as well as by attention from adults.  A preference assessment suggests that Mary likes books based on popular cartoons, the swings </w:t>
      </w:r>
      <w:r>
        <w:rPr>
          <w:rFonts w:ascii="Helvetica Neue" w:eastAsia="Helvetica Neue" w:hAnsi="Helvetica Neue" w:cs="Helvetica Neue"/>
        </w:rPr>
        <w:t>on the playground, and going for walks around the school with an adult.</w:t>
      </w:r>
    </w:p>
    <w:p w14:paraId="00000010" w14:textId="77777777" w:rsidR="00503142" w:rsidRDefault="00503142">
      <w:pPr>
        <w:rPr>
          <w:rFonts w:ascii="Arial" w:eastAsia="Arial" w:hAnsi="Arial" w:cs="Arial"/>
          <w:b/>
        </w:rPr>
      </w:pPr>
    </w:p>
    <w:p w14:paraId="00000011" w14:textId="77777777" w:rsidR="00503142" w:rsidRDefault="00AF2C65">
      <w:pPr>
        <w:jc w:val="center"/>
        <w:rPr>
          <w:rFonts w:ascii="Arial" w:eastAsia="Arial" w:hAnsi="Arial" w:cs="Arial"/>
          <w:b/>
        </w:rPr>
      </w:pPr>
      <w:r>
        <w:rPr>
          <w:rFonts w:ascii="Arial" w:eastAsia="Arial" w:hAnsi="Arial" w:cs="Arial"/>
          <w:b/>
        </w:rPr>
        <w:t>Vignette 3</w:t>
      </w:r>
    </w:p>
    <w:p w14:paraId="00000012" w14:textId="77777777" w:rsidR="00503142" w:rsidRDefault="00AF2C65">
      <w:pPr>
        <w:rPr>
          <w:rFonts w:ascii="Arial" w:eastAsia="Arial" w:hAnsi="Arial" w:cs="Arial"/>
        </w:rPr>
      </w:pPr>
      <w:r>
        <w:rPr>
          <w:rFonts w:ascii="Arial" w:eastAsia="Arial" w:hAnsi="Arial" w:cs="Arial"/>
        </w:rPr>
        <w:t xml:space="preserve">You are a BCBA who works for an agency that provides consultation and training to public schools.  You were just assigned a case at PS 101:  Mike is a 14-year-old boy who, </w:t>
      </w:r>
      <w:r>
        <w:rPr>
          <w:rFonts w:ascii="Arial" w:eastAsia="Arial" w:hAnsi="Arial" w:cs="Arial"/>
        </w:rPr>
        <w:t>until this year, was very well-behaved, although he struggled academically and did not appear to have many friends.  Recently, he began teasing peers and using inappropriate language (e.g., swearing or repeating things that he heard in movies etc.).  No fo</w:t>
      </w:r>
      <w:r>
        <w:rPr>
          <w:rFonts w:ascii="Arial" w:eastAsia="Arial" w:hAnsi="Arial" w:cs="Arial"/>
        </w:rPr>
        <w:t xml:space="preserve">rmal diagnosis has been provided.  An FBA was </w:t>
      </w:r>
      <w:proofErr w:type="gramStart"/>
      <w:r>
        <w:rPr>
          <w:rFonts w:ascii="Arial" w:eastAsia="Arial" w:hAnsi="Arial" w:cs="Arial"/>
        </w:rPr>
        <w:t>completed</w:t>
      </w:r>
      <w:proofErr w:type="gramEnd"/>
      <w:r>
        <w:rPr>
          <w:rFonts w:ascii="Arial" w:eastAsia="Arial" w:hAnsi="Arial" w:cs="Arial"/>
        </w:rPr>
        <w:t xml:space="preserve"> and the results suggest that teasing and inappropriate language are maintained by attention from peers and often happen during unstructured activities (e.g., lunch, waiting in lines, when he is </w:t>
      </w:r>
      <w:r>
        <w:rPr>
          <w:rFonts w:ascii="Arial" w:eastAsia="Arial" w:hAnsi="Arial" w:cs="Arial"/>
        </w:rPr>
        <w:lastRenderedPageBreak/>
        <w:t>finish</w:t>
      </w:r>
      <w:r>
        <w:rPr>
          <w:rFonts w:ascii="Arial" w:eastAsia="Arial" w:hAnsi="Arial" w:cs="Arial"/>
        </w:rPr>
        <w:t>ed with in-class work etc.).  A preference assessment suggested that Mike likes using an iPad or computer and listening to music.</w:t>
      </w:r>
    </w:p>
    <w:p w14:paraId="00000013" w14:textId="77777777" w:rsidR="00503142" w:rsidRDefault="00503142">
      <w:pPr>
        <w:rPr>
          <w:rFonts w:ascii="Arial" w:eastAsia="Arial" w:hAnsi="Arial" w:cs="Arial"/>
        </w:rPr>
      </w:pPr>
    </w:p>
    <w:sectPr w:rsidR="00503142">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6DA23E" w14:textId="77777777" w:rsidR="00000000" w:rsidRDefault="00AF2C65">
      <w:pPr>
        <w:spacing w:line="240" w:lineRule="auto"/>
      </w:pPr>
      <w:r>
        <w:separator/>
      </w:r>
    </w:p>
  </w:endnote>
  <w:endnote w:type="continuationSeparator" w:id="0">
    <w:p w14:paraId="752B29F5" w14:textId="77777777" w:rsidR="00000000" w:rsidRDefault="00AF2C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auto"/>
    <w:pitch w:val="default"/>
  </w:font>
  <w:font w:name="Helvetica Neue">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E844FA" w14:textId="77777777" w:rsidR="00000000" w:rsidRDefault="00AF2C65">
      <w:pPr>
        <w:spacing w:line="240" w:lineRule="auto"/>
      </w:pPr>
      <w:r>
        <w:separator/>
      </w:r>
    </w:p>
  </w:footnote>
  <w:footnote w:type="continuationSeparator" w:id="0">
    <w:p w14:paraId="2B04F8E5" w14:textId="77777777" w:rsidR="00000000" w:rsidRDefault="00AF2C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4" w14:textId="77777777" w:rsidR="00503142" w:rsidRDefault="00AF2C65">
    <w:pPr>
      <w:spacing w:line="276" w:lineRule="auto"/>
      <w:jc w:val="center"/>
      <w:rPr>
        <w:rFonts w:ascii="Arial" w:eastAsia="Arial" w:hAnsi="Arial" w:cs="Arial"/>
        <w:b/>
        <w:sz w:val="28"/>
        <w:szCs w:val="28"/>
      </w:rPr>
    </w:pPr>
    <w:r>
      <w:rPr>
        <w:rFonts w:ascii="Arial" w:eastAsia="Arial" w:hAnsi="Arial" w:cs="Arial"/>
        <w:b/>
        <w:sz w:val="28"/>
        <w:szCs w:val="28"/>
      </w:rPr>
      <w:t xml:space="preserve">FBA and </w:t>
    </w:r>
    <w:proofErr w:type="gramStart"/>
    <w:r>
      <w:rPr>
        <w:rFonts w:ascii="Arial" w:eastAsia="Arial" w:hAnsi="Arial" w:cs="Arial"/>
        <w:b/>
        <w:sz w:val="28"/>
        <w:szCs w:val="28"/>
      </w:rPr>
      <w:t>BIP  -</w:t>
    </w:r>
    <w:proofErr w:type="gramEnd"/>
    <w:r>
      <w:rPr>
        <w:rFonts w:ascii="Arial" w:eastAsia="Arial" w:hAnsi="Arial" w:cs="Arial"/>
        <w:b/>
        <w:sz w:val="28"/>
        <w:szCs w:val="28"/>
      </w:rPr>
      <w:t xml:space="preserve"> PROJECT OVERVIEW AND INSTRUCTIONS</w:t>
    </w:r>
  </w:p>
  <w:p w14:paraId="00000015" w14:textId="77777777" w:rsidR="00503142" w:rsidRDefault="00AF2C65">
    <w:pPr>
      <w:spacing w:line="276" w:lineRule="auto"/>
      <w:jc w:val="center"/>
      <w:rPr>
        <w:rFonts w:ascii="Arial" w:eastAsia="Arial" w:hAnsi="Arial" w:cs="Arial"/>
        <w:b/>
        <w:sz w:val="28"/>
        <w:szCs w:val="28"/>
      </w:rPr>
    </w:pPr>
    <w:r>
      <w:rPr>
        <w:rFonts w:ascii="Arial" w:eastAsia="Arial" w:hAnsi="Arial" w:cs="Arial"/>
        <w:b/>
        <w:sz w:val="28"/>
        <w:szCs w:val="28"/>
      </w:rPr>
      <w:t>Updated:  2/28/19</w:t>
    </w:r>
  </w:p>
  <w:p w14:paraId="00000016" w14:textId="77777777" w:rsidR="00503142" w:rsidRDefault="00AF2C65">
    <w:pPr>
      <w:spacing w:line="276" w:lineRule="auto"/>
      <w:jc w:val="center"/>
      <w:rPr>
        <w:rFonts w:ascii="Arial" w:eastAsia="Arial" w:hAnsi="Arial" w:cs="Arial"/>
        <w:b/>
        <w:sz w:val="28"/>
        <w:szCs w:val="28"/>
      </w:rPr>
    </w:pPr>
    <w:r>
      <w:pict w14:anchorId="6F98A461">
        <v:rect id="_x0000_i1026" style="width:0;height:1.5pt" o:hralign="center" o:hrstd="t" o:hr="t" fillcolor="#a0a0a0" stroked="f"/>
      </w:pict>
    </w:r>
  </w:p>
  <w:p w14:paraId="00000017" w14:textId="77777777" w:rsidR="00503142" w:rsidRDefault="00503142">
    <w:pPr>
      <w:spacing w:line="276" w:lineRule="auto"/>
      <w:jc w:val="center"/>
      <w:rPr>
        <w:rFonts w:ascii="Arial" w:eastAsia="Arial" w:hAnsi="Arial" w:cs="Arial"/>
        <w:b/>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142"/>
    <w:rsid w:val="000A3422"/>
    <w:rsid w:val="00503142"/>
    <w:rsid w:val="00AF2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47929DDD-69F1-4195-8AD2-D2A118F47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outlineLvl w:val="0"/>
    </w:pPr>
    <w:rPr>
      <w:rFonts w:ascii="Trebuchet MS" w:eastAsia="Trebuchet MS" w:hAnsi="Trebuchet MS" w:cs="Trebuchet MS"/>
      <w:sz w:val="32"/>
      <w:szCs w:val="32"/>
    </w:rPr>
  </w:style>
  <w:style w:type="paragraph" w:styleId="Heading2">
    <w:name w:val="heading 2"/>
    <w:basedOn w:val="Normal"/>
    <w:next w:val="Normal"/>
    <w:uiPriority w:val="9"/>
    <w:semiHidden/>
    <w:unhideWhenUsed/>
    <w:qFormat/>
    <w:pPr>
      <w:keepNext/>
      <w:keepLines/>
      <w:spacing w:before="200"/>
      <w:outlineLvl w:val="1"/>
    </w:pPr>
    <w:rPr>
      <w:rFonts w:ascii="Trebuchet MS" w:eastAsia="Trebuchet MS" w:hAnsi="Trebuchet MS" w:cs="Trebuchet MS"/>
      <w:b/>
      <w:sz w:val="26"/>
      <w:szCs w:val="26"/>
    </w:rPr>
  </w:style>
  <w:style w:type="paragraph" w:styleId="Heading3">
    <w:name w:val="heading 3"/>
    <w:basedOn w:val="Normal"/>
    <w:next w:val="Normal"/>
    <w:uiPriority w:val="9"/>
    <w:semiHidden/>
    <w:unhideWhenUsed/>
    <w:qFormat/>
    <w:pPr>
      <w:keepNext/>
      <w:keepLines/>
      <w:spacing w:before="160"/>
      <w:outlineLvl w:val="2"/>
    </w:pPr>
    <w:rPr>
      <w:rFonts w:ascii="Trebuchet MS" w:eastAsia="Trebuchet MS" w:hAnsi="Trebuchet MS" w:cs="Trebuchet MS"/>
      <w:b/>
      <w:color w:val="666666"/>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sz w:val="22"/>
      <w:szCs w:val="22"/>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Pr>
    <w:rPr>
      <w:rFonts w:ascii="Trebuchet MS" w:eastAsia="Trebuchet MS" w:hAnsi="Trebuchet MS" w:cs="Trebuchet MS"/>
      <w:sz w:val="42"/>
      <w:szCs w:val="42"/>
    </w:rPr>
  </w:style>
  <w:style w:type="paragraph" w:styleId="Subtitle">
    <w:name w:val="Subtitle"/>
    <w:basedOn w:val="Normal"/>
    <w:next w:val="Normal"/>
    <w:uiPriority w:val="11"/>
    <w:qFormat/>
    <w:pPr>
      <w:keepNext/>
      <w:keepLines/>
      <w:spacing w:after="200"/>
    </w:pPr>
    <w:rPr>
      <w:rFonts w:ascii="Trebuchet MS" w:eastAsia="Trebuchet MS" w:hAnsi="Trebuchet MS" w:cs="Trebuchet MS"/>
      <w:i/>
      <w:color w:val="66666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jahzia williams</dc:creator>
  <cp:lastModifiedBy>jahzia williams</cp:lastModifiedBy>
  <cp:revision>2</cp:revision>
  <dcterms:created xsi:type="dcterms:W3CDTF">2019-03-03T17:24:00Z</dcterms:created>
  <dcterms:modified xsi:type="dcterms:W3CDTF">2019-03-03T17:24:00Z</dcterms:modified>
</cp:coreProperties>
</file>